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B4" w:rsidRDefault="000306B4" w:rsidP="000306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6B4">
        <w:rPr>
          <w:rFonts w:ascii="Times New Roman" w:hAnsi="Times New Roman" w:cs="Times New Roman"/>
          <w:b/>
          <w:sz w:val="28"/>
          <w:szCs w:val="28"/>
          <w:u w:val="single"/>
        </w:rPr>
        <w:t>Лекция на тему: «Техника бега на короткие дистанции»</w:t>
      </w:r>
      <w:r w:rsidR="00E21D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6759E" w:rsidRDefault="0056759E" w:rsidP="000306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59E">
        <w:rPr>
          <w:rFonts w:ascii="Times New Roman" w:hAnsi="Times New Roman" w:cs="Times New Roman"/>
          <w:i/>
          <w:sz w:val="28"/>
          <w:szCs w:val="28"/>
        </w:rPr>
        <w:t xml:space="preserve"> Васильев М.Л., тренер-преподаватель по легкой атлетике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59E" w:rsidRDefault="0056759E" w:rsidP="000306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МБУ ДО ДЮСШ №5</w:t>
      </w:r>
    </w:p>
    <w:p w:rsidR="0056759E" w:rsidRPr="0056759E" w:rsidRDefault="0056759E" w:rsidP="000306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b/>
          <w:bCs/>
          <w:sz w:val="28"/>
          <w:szCs w:val="28"/>
        </w:rPr>
        <w:t>Для анализа техники спринтерского бега выделяют условно в нем: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- старт;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- стартовое ускорение;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- бег по дистанции;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- финиширование.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Старт. </w:t>
      </w:r>
      <w:r w:rsidRPr="000306B4">
        <w:rPr>
          <w:rFonts w:ascii="Times New Roman" w:hAnsi="Times New Roman" w:cs="Times New Roman"/>
          <w:sz w:val="28"/>
          <w:szCs w:val="28"/>
        </w:rPr>
        <w:t>В беге на короткие д</w:t>
      </w:r>
      <w:r>
        <w:rPr>
          <w:rFonts w:ascii="Times New Roman" w:hAnsi="Times New Roman" w:cs="Times New Roman"/>
          <w:sz w:val="28"/>
          <w:szCs w:val="28"/>
        </w:rPr>
        <w:t>истанции, согласно правилам со</w:t>
      </w:r>
      <w:r w:rsidRPr="000306B4">
        <w:rPr>
          <w:rFonts w:ascii="Times New Roman" w:hAnsi="Times New Roman" w:cs="Times New Roman"/>
          <w:sz w:val="28"/>
          <w:szCs w:val="28"/>
        </w:rPr>
        <w:t>ревнований, применяется низкий старт, используя при этом стартовые колодки.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Расположение стартовых колодок строго индивидуально и за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висит от квалификации спортсмена и его физических возможнос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тей. В практике применяются четыре разновидности низкого старта (по расположению колодок):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1) обычный;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2) растянутый;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3) сбли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женный;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4) узкий.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При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обычном старте </w:t>
      </w:r>
      <w:r w:rsidRPr="000306B4">
        <w:rPr>
          <w:rFonts w:ascii="Times New Roman" w:hAnsi="Times New Roman" w:cs="Times New Roman"/>
          <w:sz w:val="28"/>
          <w:szCs w:val="28"/>
        </w:rPr>
        <w:t>расстояние от стартовой линии до первой колодки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1,5 — 2 стопы</w:t>
      </w:r>
      <w:r w:rsidRPr="000306B4">
        <w:rPr>
          <w:rFonts w:ascii="Times New Roman" w:hAnsi="Times New Roman" w:cs="Times New Roman"/>
          <w:sz w:val="28"/>
          <w:szCs w:val="28"/>
        </w:rPr>
        <w:t>, такое же расстояние от первой до второй колодки.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При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растянутом старте </w:t>
      </w:r>
      <w:r w:rsidRPr="000306B4">
        <w:rPr>
          <w:rFonts w:ascii="Times New Roman" w:hAnsi="Times New Roman" w:cs="Times New Roman"/>
          <w:sz w:val="28"/>
          <w:szCs w:val="28"/>
        </w:rPr>
        <w:t>расстояние от стартовой линии до пер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вой колодки увеличено от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2 до 3 стоп</w:t>
      </w:r>
      <w:r w:rsidRPr="000306B4">
        <w:rPr>
          <w:rFonts w:ascii="Times New Roman" w:hAnsi="Times New Roman" w:cs="Times New Roman"/>
          <w:sz w:val="28"/>
          <w:szCs w:val="28"/>
        </w:rPr>
        <w:t>, от первой до второй колод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ки — от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1,5 до 2 стоп.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При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сближенном старте </w:t>
      </w:r>
      <w:r w:rsidRPr="000306B4">
        <w:rPr>
          <w:rFonts w:ascii="Times New Roman" w:hAnsi="Times New Roman" w:cs="Times New Roman"/>
          <w:sz w:val="28"/>
          <w:szCs w:val="28"/>
        </w:rPr>
        <w:t>расстояние от стартовой линии до пер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вой колодки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— 1,5 стопы, от первой до второй — 1 стопа</w:t>
      </w:r>
      <w:r w:rsidRPr="000306B4">
        <w:rPr>
          <w:rFonts w:ascii="Times New Roman" w:hAnsi="Times New Roman" w:cs="Times New Roman"/>
          <w:sz w:val="28"/>
          <w:szCs w:val="28"/>
        </w:rPr>
        <w:t>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При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узком старте </w:t>
      </w:r>
      <w:r w:rsidRPr="000306B4">
        <w:rPr>
          <w:rFonts w:ascii="Times New Roman" w:hAnsi="Times New Roman" w:cs="Times New Roman"/>
          <w:sz w:val="28"/>
          <w:szCs w:val="28"/>
        </w:rPr>
        <w:t>расстояние от стартовой линии до первой колодки не меняется, а м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еняется</w:t>
      </w:r>
      <w:r w:rsidRPr="000306B4">
        <w:rPr>
          <w:rFonts w:ascii="Times New Roman" w:hAnsi="Times New Roman" w:cs="Times New Roman"/>
          <w:sz w:val="28"/>
          <w:szCs w:val="28"/>
        </w:rPr>
        <w:t> расстояние от первой до второй колодки от </w:t>
      </w: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0,5 стопы</w:t>
      </w:r>
      <w:r w:rsidRPr="000306B4">
        <w:rPr>
          <w:rFonts w:ascii="Times New Roman" w:hAnsi="Times New Roman" w:cs="Times New Roman"/>
          <w:sz w:val="28"/>
          <w:szCs w:val="28"/>
        </w:rPr>
        <w:t> и меньше.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По продольной оси расстояние между осями колодок уста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навливается от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15 до 25 см.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По команде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«На старт!»</w:t>
      </w:r>
      <w:r w:rsidRPr="000306B4">
        <w:rPr>
          <w:rFonts w:ascii="Times New Roman" w:hAnsi="Times New Roman" w:cs="Times New Roman"/>
          <w:sz w:val="28"/>
          <w:szCs w:val="28"/>
        </w:rPr>
        <w:t> спортсмен опирается стопами ног в колодки, руки ставит к линии старта, опускается на колено сзади стоящей ноги, т.е.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занимает пятиопорное положение</w:t>
      </w:r>
      <w:r w:rsidRPr="000306B4">
        <w:rPr>
          <w:rFonts w:ascii="Times New Roman" w:hAnsi="Times New Roman" w:cs="Times New Roman"/>
          <w:sz w:val="28"/>
          <w:szCs w:val="28"/>
        </w:rPr>
        <w:t>. Голова про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должает вертикаль туловища, спина ровная или чуть полукруглая, руки, выпрямленные в локтевых суставах, располагаются чуть шире плеч или в пределах двойной ширины плеч. Взгляд направлен на расстояние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1 м</w:t>
      </w:r>
      <w:r w:rsidRPr="000306B4">
        <w:rPr>
          <w:rFonts w:ascii="Times New Roman" w:hAnsi="Times New Roman" w:cs="Times New Roman"/>
          <w:sz w:val="28"/>
          <w:szCs w:val="28"/>
        </w:rPr>
        <w:t> за стартовую линию. Кисти рук опираются на боль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шой и указательный пальцы, кисть параллельна линии старта.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Стопы опираются на поверхность колодок так, чтобы носок ши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повок касался поверхности дорожки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По команде «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Внимание!»</w:t>
      </w:r>
      <w:r w:rsidRPr="000306B4">
        <w:rPr>
          <w:rFonts w:ascii="Times New Roman" w:hAnsi="Times New Roman" w:cs="Times New Roman"/>
          <w:sz w:val="28"/>
          <w:szCs w:val="28"/>
        </w:rPr>
        <w:t> бегун отрывает колено сзади стоящей ноги от опоры, поднимая таз. Обычно высота подъема таза нахо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дится на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 xml:space="preserve">7—15 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</w:t>
      </w:r>
      <w:r w:rsidRPr="000306B4">
        <w:rPr>
          <w:rFonts w:ascii="Times New Roman" w:hAnsi="Times New Roman" w:cs="Times New Roman"/>
          <w:sz w:val="28"/>
          <w:szCs w:val="28"/>
        </w:rPr>
        <w:t> выше уровня плеч. Плечи выдвигаются несколь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ко вперед, чуть за линию старта. Бегун опирается на руки и колод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В этом положении большое значение имеют углы сгибания ног в коленных суставах.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Угол между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бедром и голенью</w:t>
      </w:r>
      <w:r w:rsidRPr="000306B4">
        <w:rPr>
          <w:rFonts w:ascii="Times New Roman" w:hAnsi="Times New Roman" w:cs="Times New Roman"/>
          <w:sz w:val="28"/>
          <w:szCs w:val="28"/>
        </w:rPr>
        <w:t>, опирающейся ноги о переднюю колодку равен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92—105</w:t>
      </w:r>
      <w:r w:rsidRPr="000306B4">
        <w:rPr>
          <w:rFonts w:ascii="Times New Roman" w:hAnsi="Times New Roman" w:cs="Times New Roman"/>
          <w:sz w:val="28"/>
          <w:szCs w:val="28"/>
        </w:rPr>
        <w:t>°,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сзади стоящей ноги — 115 —138</w:t>
      </w:r>
      <w:r w:rsidRPr="000306B4">
        <w:rPr>
          <w:rFonts w:ascii="Times New Roman" w:hAnsi="Times New Roman" w:cs="Times New Roman"/>
          <w:sz w:val="28"/>
          <w:szCs w:val="28"/>
        </w:rPr>
        <w:t>°.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Угол между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туловищем и бедром</w:t>
      </w:r>
      <w:r w:rsidRPr="000306B4">
        <w:rPr>
          <w:rFonts w:ascii="Times New Roman" w:hAnsi="Times New Roman" w:cs="Times New Roman"/>
          <w:sz w:val="28"/>
          <w:szCs w:val="28"/>
        </w:rPr>
        <w:t> впереди стоящей но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ги —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19 — 23°.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Бегун в положении стартовой готовности не должен быть из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лишне напряжен и скован. Но в то же время он должен находиться в состоянии сжатой пружины, готовой по команде начать движе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Услышав стартовый сигнал (выстрел, команда голосом), бегун мгновенно начинает движение вперед, отталкиваясь руками от дорожки с одновременным отталкиванием сзади стоящей ноги от задней колодки.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Далее вместе с маховым движением вперед сзади стоящей ногой начинается</w:t>
      </w:r>
      <w:r w:rsidRPr="000306B4">
        <w:rPr>
          <w:rFonts w:ascii="Times New Roman" w:hAnsi="Times New Roman" w:cs="Times New Roman"/>
          <w:sz w:val="28"/>
          <w:szCs w:val="28"/>
        </w:rPr>
        <w:t>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отталкивание от колодки впе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softHyphen/>
        <w:t>реди стоящей ноги, которая резко разгибается во всех суставах. Угол отталкивания с колодок у квалифицированных бегунов колеблется от </w:t>
      </w: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42 до 50°.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При первом шаге угол между бедром маховой ноги и бедром толчковой ноги приближается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к 90.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Стартовый разгон.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Стартовый разбег длится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от 15 до 30</w:t>
      </w:r>
      <w:r w:rsidRPr="000306B4">
        <w:rPr>
          <w:rFonts w:ascii="Times New Roman" w:hAnsi="Times New Roman" w:cs="Times New Roman"/>
          <w:sz w:val="28"/>
          <w:szCs w:val="28"/>
        </w:rPr>
        <w:t> м, в зависимости от индивидуальных возможностей бегуна.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Основная задача его — как можно быстрее набрать максимальную скорость бега. </w:t>
      </w:r>
      <w:r w:rsidRPr="000306B4">
        <w:rPr>
          <w:rFonts w:ascii="Times New Roman" w:hAnsi="Times New Roman" w:cs="Times New Roman"/>
          <w:sz w:val="28"/>
          <w:szCs w:val="28"/>
        </w:rPr>
        <w:t>Правильное выполнение первых шагов со старта зависит от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отталкивани</w:t>
      </w:r>
      <w:r w:rsidRPr="000306B4">
        <w:rPr>
          <w:rFonts w:ascii="Times New Roman" w:hAnsi="Times New Roman" w:cs="Times New Roman"/>
          <w:sz w:val="28"/>
          <w:szCs w:val="28"/>
        </w:rPr>
        <w:t>я (под острым углом к дорожке с максимальной силой) и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быстроты движений бегуна</w:t>
      </w:r>
      <w:r w:rsidRPr="000306B4">
        <w:rPr>
          <w:rFonts w:ascii="Times New Roman" w:hAnsi="Times New Roman" w:cs="Times New Roman"/>
          <w:sz w:val="28"/>
          <w:szCs w:val="28"/>
        </w:rPr>
        <w:t>.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Первые шаги бегун бежит в наклоне, затем (6 —7-й шаг) начинает подъем туловища.</w:t>
      </w:r>
      <w:r w:rsidRPr="000306B4">
        <w:rPr>
          <w:rFonts w:ascii="Times New Roman" w:hAnsi="Times New Roman" w:cs="Times New Roman"/>
          <w:sz w:val="28"/>
          <w:szCs w:val="28"/>
        </w:rPr>
        <w:t> В старто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вом разгоне важно постепенно поднимать туловище, а не резко на первых шагах, тогда будет достигнут оптимальный эффект от старта и стартового разгона.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Первый шаг надо выполнять максимально быстро и мощно, чтобы создать начальную скорость тела бегуна. В связи с наклоном туловища длина первого шага составляет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100—130 см</w:t>
      </w:r>
      <w:r w:rsidRPr="000306B4">
        <w:rPr>
          <w:rFonts w:ascii="Times New Roman" w:hAnsi="Times New Roman" w:cs="Times New Roman"/>
          <w:sz w:val="28"/>
          <w:szCs w:val="28"/>
        </w:rPr>
        <w:t>. С нарастанием скорости происходит уменьшение величины ускорения, примерно к 25 —30 м дистанции, когда скорость спортсмена достигает 90 — 95 % от максимальной скорости бега.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В стартовом разгоне скорость</w:t>
      </w:r>
      <w:r w:rsidRPr="000306B4">
        <w:rPr>
          <w:rFonts w:ascii="Times New Roman" w:hAnsi="Times New Roman" w:cs="Times New Roman"/>
          <w:sz w:val="28"/>
          <w:szCs w:val="28"/>
        </w:rPr>
        <w:t> бега увеличивается в большей сте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пени за счет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удлинения длины шагов</w:t>
      </w:r>
      <w:r w:rsidRPr="000306B4">
        <w:rPr>
          <w:rFonts w:ascii="Times New Roman" w:hAnsi="Times New Roman" w:cs="Times New Roman"/>
          <w:sz w:val="28"/>
          <w:szCs w:val="28"/>
        </w:rPr>
        <w:t>. В беге на короткие дистанции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нога ставится на опору с носка и почти не опускается на пятку, особенно в стартовом разгоне.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Бег по дистанции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Наклон туловища при беге по дистанции составляет примерно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10 — 15°</w:t>
      </w:r>
      <w:r w:rsidRPr="000306B4">
        <w:rPr>
          <w:rFonts w:ascii="Times New Roman" w:hAnsi="Times New Roman" w:cs="Times New Roman"/>
          <w:sz w:val="28"/>
          <w:szCs w:val="28"/>
        </w:rPr>
        <w:t> по отношению к вертикали.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Стопы ставятся почти по одной линии. Нога ставится упруго, начиная с передней части стопы</w:t>
      </w:r>
      <w:r w:rsidRPr="000306B4">
        <w:rPr>
          <w:rFonts w:ascii="Times New Roman" w:hAnsi="Times New Roman" w:cs="Times New Roman"/>
          <w:sz w:val="28"/>
          <w:szCs w:val="28"/>
        </w:rPr>
        <w:t>. В фазе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амортизации </w:t>
      </w:r>
      <w:r w:rsidRPr="000306B4">
        <w:rPr>
          <w:rFonts w:ascii="Times New Roman" w:hAnsi="Times New Roman" w:cs="Times New Roman"/>
          <w:sz w:val="28"/>
          <w:szCs w:val="28"/>
        </w:rPr>
        <w:t xml:space="preserve">происходит сгибание в тазобедренном и доленном суставах и разгибание в голеностопном. Угол сгибания в коленном суставе достигает 140 — 148° в момент наибольшей </w:t>
      </w:r>
      <w:r w:rsidRPr="000306B4">
        <w:rPr>
          <w:rFonts w:ascii="Times New Roman" w:hAnsi="Times New Roman" w:cs="Times New Roman"/>
          <w:sz w:val="28"/>
          <w:szCs w:val="28"/>
        </w:rPr>
        <w:lastRenderedPageBreak/>
        <w:t>амортизации. В фазе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отталкивания</w:t>
      </w:r>
      <w:r w:rsidRPr="000306B4">
        <w:rPr>
          <w:rFonts w:ascii="Times New Roman" w:hAnsi="Times New Roman" w:cs="Times New Roman"/>
          <w:sz w:val="28"/>
          <w:szCs w:val="28"/>
        </w:rPr>
        <w:t> бе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гун энергично выносит маховую ногу вперед — вверх. Отталкивание завершается разгибанием опорной ноги.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В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полетной фазе</w:t>
      </w:r>
      <w:r w:rsidRPr="000306B4">
        <w:rPr>
          <w:rFonts w:ascii="Times New Roman" w:hAnsi="Times New Roman" w:cs="Times New Roman"/>
          <w:sz w:val="28"/>
          <w:szCs w:val="28"/>
        </w:rPr>
        <w:t> происходит активное, сверхбыстрое сведение бедер. После отталкивания нога по инерции движется несколько назад — вверх, быстрое выведение бедра маховой ноги заставляет голеностопный сустав двигаться вверх, приближаясь к ягодице. После вывода бедра маховой ноги вперед голень движется вперед — вниз и «загребающим» движением нога ставится упруго на перед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нюю часть стопы.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Движения рук в спринтерском беге более быстрые и энергич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ные.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Финиширование.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Максимальную скорость невозможно сохранить до конца дистанции. Примерно за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20—15 м до</w:t>
      </w:r>
      <w:r w:rsidRPr="000306B4">
        <w:rPr>
          <w:rFonts w:ascii="Times New Roman" w:hAnsi="Times New Roman" w:cs="Times New Roman"/>
          <w:sz w:val="28"/>
          <w:szCs w:val="28"/>
        </w:rPr>
        <w:t> финиша скорость обычно снижается на </w:t>
      </w:r>
      <w:r w:rsidRPr="000306B4">
        <w:rPr>
          <w:rFonts w:ascii="Times New Roman" w:hAnsi="Times New Roman" w:cs="Times New Roman"/>
          <w:b/>
          <w:bCs/>
          <w:sz w:val="28"/>
          <w:szCs w:val="28"/>
        </w:rPr>
        <w:t>3 — 8 %.</w:t>
      </w:r>
      <w:r w:rsidRPr="000306B4">
        <w:rPr>
          <w:rFonts w:ascii="Times New Roman" w:hAnsi="Times New Roman" w:cs="Times New Roman"/>
          <w:sz w:val="28"/>
          <w:szCs w:val="28"/>
        </w:rPr>
        <w:t> Суть финиширования как раз состоит в том, чтобы постараться поддержать максимальную скорость до конца дистанции или снизить влияние негативных факторов на нее.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i/>
          <w:iCs/>
          <w:sz w:val="28"/>
          <w:szCs w:val="28"/>
        </w:rPr>
        <w:t>Для поддержания скорости необходимо увели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softHyphen/>
        <w:t>чить частоту беговых шагов,</w:t>
      </w:r>
      <w:r w:rsidRPr="000306B4">
        <w:rPr>
          <w:rFonts w:ascii="Times New Roman" w:hAnsi="Times New Roman" w:cs="Times New Roman"/>
          <w:sz w:val="28"/>
          <w:szCs w:val="28"/>
        </w:rPr>
        <w:t> а это можно сделать за счет движения рук, как мы уже говорили выше.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Бег на дистанции заканчивается в момент, когда бегун касается створа финиша, т. е. воображаемой вертикальной плоскости, прохо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дящей через линию финиша.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Чтобы быстрее ее коснуться, бегуны на последнем шаге делают резкий наклон туловища вперед с отве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softHyphen/>
        <w:t>дением рук назад. Этот способ называют «бросок грудью».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 xml:space="preserve">Применяется и другой способ, когда бегун, </w:t>
      </w:r>
      <w:r w:rsidR="00513C2F" w:rsidRPr="000306B4">
        <w:rPr>
          <w:rFonts w:ascii="Times New Roman" w:hAnsi="Times New Roman" w:cs="Times New Roman"/>
          <w:sz w:val="28"/>
          <w:szCs w:val="28"/>
        </w:rPr>
        <w:t>наклоняясь</w:t>
      </w:r>
      <w:r w:rsidRPr="000306B4">
        <w:rPr>
          <w:rFonts w:ascii="Times New Roman" w:hAnsi="Times New Roman" w:cs="Times New Roman"/>
          <w:sz w:val="28"/>
          <w:szCs w:val="28"/>
        </w:rPr>
        <w:t xml:space="preserve"> вперед, 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одновременно поворачивается к финишной ленточке боком</w:t>
      </w:r>
      <w:r w:rsidRPr="000306B4">
        <w:rPr>
          <w:rFonts w:ascii="Times New Roman" w:hAnsi="Times New Roman" w:cs="Times New Roman"/>
          <w:sz w:val="28"/>
          <w:szCs w:val="28"/>
        </w:rPr>
        <w:t>, что</w:t>
      </w:r>
      <w:r w:rsidRPr="000306B4">
        <w:rPr>
          <w:rFonts w:ascii="Times New Roman" w:hAnsi="Times New Roman" w:cs="Times New Roman"/>
          <w:sz w:val="28"/>
          <w:szCs w:val="28"/>
        </w:rPr>
        <w:softHyphen/>
        <w:t>бы коснуться ее плечом. Эти два способа практически одинаковы.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b/>
          <w:bCs/>
          <w:sz w:val="28"/>
          <w:szCs w:val="28"/>
        </w:rPr>
        <w:t>Спринтерский бег — это бег с максимальной скоростью. 3адача бегуна — как можно быстрее набрать эту скорость и как можно дольше ее сохранить.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Существуют физиологические обоснования формирования скорости в спринтерском беге.</w:t>
      </w:r>
    </w:p>
    <w:p w:rsidR="000306B4" w:rsidRPr="000306B4" w:rsidRDefault="000306B4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B4">
        <w:rPr>
          <w:rFonts w:ascii="Times New Roman" w:hAnsi="Times New Roman" w:cs="Times New Roman"/>
          <w:sz w:val="28"/>
          <w:szCs w:val="28"/>
        </w:rPr>
        <w:t>+</w:t>
      </w:r>
      <w:r w:rsidRPr="000306B4">
        <w:rPr>
          <w:rFonts w:ascii="Times New Roman" w:hAnsi="Times New Roman" w:cs="Times New Roman"/>
          <w:i/>
          <w:iCs/>
          <w:sz w:val="28"/>
          <w:szCs w:val="28"/>
        </w:rPr>
        <w:t>Бегуны любой квалификации и возраста</w:t>
      </w: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на 1-й секунде бега достигают 55 % от максимума своей скорости, на 2-й — 76 %, на 3-й — 91 </w:t>
      </w:r>
      <w:r w:rsidR="00513C2F"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%, на</w:t>
      </w: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4-й - 95%, на 5-й - 99%, на 6-й - 100%. Затем до 8-й секунды идет поддержание скорости, продолжительность этого поддержания зависит уже от квалификации бегуна. После 8-й се</w:t>
      </w:r>
      <w:r w:rsidRPr="000306B4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кунды происходит неизбежное снижение скорости.</w:t>
      </w:r>
    </w:p>
    <w:p w:rsidR="00DB13BF" w:rsidRPr="000306B4" w:rsidRDefault="00DB13BF" w:rsidP="0056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3BF" w:rsidRPr="0003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64"/>
    <w:rsid w:val="000306B4"/>
    <w:rsid w:val="00202A64"/>
    <w:rsid w:val="00513C2F"/>
    <w:rsid w:val="0056759E"/>
    <w:rsid w:val="00763D0D"/>
    <w:rsid w:val="00DB13BF"/>
    <w:rsid w:val="00E2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8891-501A-4B0D-AFFC-ED882481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Сардана Александровна</dc:creator>
  <cp:keywords/>
  <dc:description/>
  <cp:lastModifiedBy>user</cp:lastModifiedBy>
  <cp:revision>3</cp:revision>
  <dcterms:created xsi:type="dcterms:W3CDTF">2020-12-02T01:22:00Z</dcterms:created>
  <dcterms:modified xsi:type="dcterms:W3CDTF">2020-12-03T04:33:00Z</dcterms:modified>
</cp:coreProperties>
</file>