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с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11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по 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17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октября 2021 года 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УУС-1 (углубленный уровень сложности - 1 года обучения)</w:t>
      </w:r>
    </w:p>
    <w:tbl>
      <w:tblPr>
        <w:tblStyle w:val="7"/>
        <w:tblpPr w:leftFromText="180" w:rightFromText="180" w:vertAnchor="page" w:horzAnchor="page" w:tblpX="1599" w:tblpY="3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Беседа на тему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«ПДД». Решение комбинаций</w:t>
            </w:r>
            <w:bookmarkStart w:id="0" w:name="_GoBack"/>
            <w:bookmarkEnd w:id="0"/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225-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50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Зубов Е.В. «Шашечное конфетти» , 2017г.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идеи «Шварцмана в системе Агафонова». Спарринг игра по теме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варианты. Спарринг сыграть не менее 5 раз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13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Стратегия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«Построения колонн в коловых позициях»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схем и примеров.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14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Классические позиции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Роль темпов в классических позициях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15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10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16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.10.2020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130-140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</w:t>
      </w:r>
      <w:r>
        <w:rPr>
          <w:rFonts w:hint="default"/>
          <w:sz w:val="22"/>
          <w:szCs w:val="22"/>
          <w:lang w:val="en-US"/>
        </w:rPr>
        <w:t>lidraughts.org</w:t>
      </w:r>
      <w:r>
        <w:rPr>
          <w:sz w:val="22"/>
          <w:szCs w:val="22"/>
        </w:rPr>
        <w:t xml:space="preserve"> (шашки) игровой сайт по </w:t>
      </w:r>
      <w:r>
        <w:rPr>
          <w:rFonts w:hint="default"/>
          <w:sz w:val="22"/>
          <w:szCs w:val="22"/>
          <w:lang w:val="ru-RU"/>
        </w:rPr>
        <w:t>шашкам</w:t>
      </w:r>
      <w:r>
        <w:rPr>
          <w:sz w:val="22"/>
          <w:szCs w:val="22"/>
        </w:rPr>
        <w:t xml:space="preserve"> (игра и участие на турнирах)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Компьютерная программа по шашкам «Tosha», использование базы партий.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t>*</w:t>
      </w:r>
      <w:r>
        <w:rPr>
          <w:rFonts w:hint="default"/>
          <w:sz w:val="22"/>
          <w:szCs w:val="22"/>
          <w:lang w:val="ru-RU"/>
        </w:rPr>
        <w:t xml:space="preserve"> Приложение «</w:t>
      </w:r>
      <w:r>
        <w:rPr>
          <w:rFonts w:hint="default"/>
          <w:sz w:val="22"/>
          <w:szCs w:val="22"/>
          <w:lang w:val="en-US"/>
        </w:rPr>
        <w:t>Zoom</w:t>
      </w:r>
      <w:r>
        <w:rPr>
          <w:rFonts w:hint="default"/>
          <w:sz w:val="22"/>
          <w:szCs w:val="22"/>
          <w:lang w:val="ru-RU"/>
        </w:rPr>
        <w:t xml:space="preserve">» </w:t>
      </w:r>
      <w:r>
        <w:rPr>
          <w:rFonts w:hint="default" w:ascii="Times New Roman" w:hAnsi="Times New Roman" w:eastAsia="SimSun" w:cs="Times New Roman"/>
          <w:sz w:val="22"/>
          <w:szCs w:val="22"/>
        </w:rPr>
        <w:t>Видео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связь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</w:rPr>
        <w:t>с обменом сообщениями и передачей контента в режиме реального времени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.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sectPr>
      <w:pgSz w:w="16838" w:h="11906" w:orient="landscape"/>
      <w:pgMar w:top="1800" w:right="1440" w:bottom="13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13621070"/>
    <w:rsid w:val="138258A2"/>
    <w:rsid w:val="138E3B46"/>
    <w:rsid w:val="23DB3334"/>
    <w:rsid w:val="25662117"/>
    <w:rsid w:val="38091A7C"/>
    <w:rsid w:val="422F3C78"/>
    <w:rsid w:val="556C0D52"/>
    <w:rsid w:val="6A4C3056"/>
    <w:rsid w:val="7D0B3883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Sccc</cp:lastModifiedBy>
  <dcterms:modified xsi:type="dcterms:W3CDTF">2021-10-13T04:25:16Z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E10C01583CAC481F908E44D15EEC6952</vt:lpwstr>
  </property>
</Properties>
</file>