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09" w:rsidRPr="003C1F09" w:rsidRDefault="003C1F09" w:rsidP="003C1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F09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3C1F09" w:rsidRDefault="003C1F09" w:rsidP="003C1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1F09">
        <w:rPr>
          <w:rFonts w:ascii="Times New Roman" w:eastAsia="Calibri" w:hAnsi="Times New Roman" w:cs="Times New Roman"/>
          <w:b/>
          <w:sz w:val="24"/>
          <w:szCs w:val="24"/>
        </w:rPr>
        <w:t>по виду спорта «волейбол» в группе УУ</w:t>
      </w:r>
      <w:r w:rsidR="008D78DA">
        <w:rPr>
          <w:rFonts w:ascii="Times New Roman" w:eastAsia="Calibri" w:hAnsi="Times New Roman" w:cs="Times New Roman"/>
          <w:b/>
          <w:sz w:val="24"/>
          <w:szCs w:val="24"/>
        </w:rPr>
        <w:t xml:space="preserve">С </w:t>
      </w:r>
    </w:p>
    <w:p w:rsidR="008D78DA" w:rsidRDefault="008D78DA" w:rsidP="003C1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декабрь 2021г</w:t>
      </w:r>
    </w:p>
    <w:p w:rsidR="008D78DA" w:rsidRPr="003C1F09" w:rsidRDefault="008D78DA" w:rsidP="003C1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тренер – преподаватель Муратова Светлана Игоревна</w:t>
      </w:r>
      <w:bookmarkStart w:id="0" w:name="_GoBack"/>
      <w:bookmarkEnd w:id="0"/>
    </w:p>
    <w:tbl>
      <w:tblPr>
        <w:tblW w:w="150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081"/>
        <w:gridCol w:w="1276"/>
        <w:gridCol w:w="1276"/>
        <w:gridCol w:w="2127"/>
        <w:gridCol w:w="1701"/>
      </w:tblGrid>
      <w:tr w:rsidR="003C1F09" w:rsidRPr="003C1F09" w:rsidTr="003C1F0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учебно-тренировочного занятия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Форма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3C1F09" w:rsidRPr="003C1F09" w:rsidTr="003C1F0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факту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защиты, тактики нападения, элементы баскетбола, национальные прыжки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защиты, тактики нападения, элементы баскетбола, национальные прыжки,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практика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национальные виды спорта,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ОФП, СФП, совершенствование технико-тактических действий в нападении, защите, национальные прыжки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техники нападения, ИП, суд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общероссийских и международных антидопинговых правил,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ОФП, СФП, совершенствование техники, тактики нападения, элементы баскетбола, спец. оборудование,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защиты, национальные прыжки,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техники, тактики нападения, элементы баскетбола, национальные прыжки,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Спортивные разряды (нормы, требования, условия),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техники, тактики нападения,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теория + практика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техники нападения, ИП, суд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Влияние занятий по волейболу на спортсмена,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тактики нападения, защиты, национальные прыжки,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техники, тактики защиты, элементы футбола,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тактики защиты, элементы футбола,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национальные виды спорта,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технико-тактических действий в нападении, защите,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теория + практика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техники нападения, ИП, суд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профессионального самоопределения,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защиты, элементы футбола,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тактики нападения, защиты, эстафеты, национальные прыжки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нападения, защиты, подвижные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Основы спортивного питания,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тактики нападения, защиты, элементы гандбола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Совершенствование техники нападения, ИП, суд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YouTube</w:t>
            </w:r>
            <w:r w:rsidRPr="003C1F0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просмотр видео материала: </w:t>
            </w:r>
            <w:r w:rsidRPr="003C1F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занятий Ф.К. и спортом для жизни,</w:t>
            </w: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ОФП, СФП, совершенствование тактики защиты, подвижные игры, национальные прыжки, 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теория +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техники защиты, тактики нападения, элементы баскетбола, национальные прыжки,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ОФП, СФП, совершенствование тактики защиты, ИП, национальные прыжки, спец.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1F09">
              <w:rPr>
                <w:rFonts w:ascii="Times New Roman" w:eastAsia="Calibri" w:hAnsi="Times New Roman" w:cs="Times New Roman"/>
                <w:sz w:val="18"/>
                <w:szCs w:val="18"/>
              </w:rPr>
              <w:t>3ч</w:t>
            </w:r>
          </w:p>
        </w:tc>
      </w:tr>
      <w:tr w:rsidR="003C1F09" w:rsidRPr="003C1F09" w:rsidTr="003C1F0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09" w:rsidRPr="003C1F09" w:rsidRDefault="003C1F09" w:rsidP="003C1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C1F09" w:rsidRPr="003C1F09" w:rsidRDefault="003C1F09" w:rsidP="003C1F09">
      <w:pPr>
        <w:spacing w:after="16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AD4F3A" w:rsidRDefault="00AD4F3A"/>
    <w:sectPr w:rsidR="00AD4F3A" w:rsidSect="003C1F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09"/>
    <w:rsid w:val="003C1F09"/>
    <w:rsid w:val="008D78DA"/>
    <w:rsid w:val="00A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2021-12-02T01:22:00Z</dcterms:created>
  <dcterms:modified xsi:type="dcterms:W3CDTF">2021-12-02T01:22:00Z</dcterms:modified>
</cp:coreProperties>
</file>